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-495300</wp:posOffset>
            </wp:positionV>
            <wp:extent cx="1752600" cy="594360"/>
            <wp:effectExtent l="0" t="0" r="0" b="15240"/>
            <wp:wrapNone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8080"/>
          <w:spacing w:val="0"/>
          <w:sz w:val="28"/>
          <w:szCs w:val="28"/>
          <w:shd w:val="clear" w:color="auto" w:fill="FFFFFF"/>
          <w:lang w:val="en-US" w:eastAsia="zh-CN"/>
        </w:rPr>
        <w:t>便捷干燥灭菌箱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适用于工矿企业、科研院所、医药卫生等单位实验室干燥、牙科等器械干燥、灭菌使用。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808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1"/>
          <w:szCs w:val="21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产品特点：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独特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立式双风道循环水平送风，干燥效率高，工作室内温度分布均匀。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3.5寸触摸屏温控器，智能双温段PID控制。预设4种运行温度，温度可编辑，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选择模式点击运行即可。自动运行自动停止操作便捷。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3.超温声光报警，传感器偏差修正，温度过冲自整定，断电参数记忆。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Chars="0"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1"/>
          <w:szCs w:val="21"/>
          <w:highlight w:val="darkCyan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1"/>
          <w:szCs w:val="21"/>
          <w:highlight w:val="darkCyan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3"/>
        <w:tblpPr w:leftFromText="180" w:rightFromText="180" w:vertAnchor="text" w:horzAnchor="page" w:tblpX="1474" w:tblpY="176"/>
        <w:tblOverlap w:val="never"/>
        <w:tblW w:w="916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2370"/>
        <w:gridCol w:w="2761"/>
        <w:gridCol w:w="66"/>
        <w:gridCol w:w="28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0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 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FFFFFF" w:themeColor="background1"/>
                <w:sz w:val="20"/>
                <w:szCs w:val="20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FDS-30BE</w:t>
            </w: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FFFFFF" w:themeColor="background1"/>
                <w:sz w:val="20"/>
                <w:szCs w:val="20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FDS-65BE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循环方式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强制对流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firstLine="400" w:firstLineChars="20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使用温度范围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RT+10-300℃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温度分辨率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温度波动度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±1℃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温度分布精度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±2.5%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工作室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镜面不锈钢工作室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外壳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冷轧钢板，表面静电喷涂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保温层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岩棉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保温板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加热器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不锈钢电热管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高温杀菌灯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可选配耐高温UVC杀菌灯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额定功率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0.8kW</w:t>
            </w: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1.6kW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排气孔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mm顶部(具有测试孔功能)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温度控制方式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双温段智能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PID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温度设定方式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3.5寸电阻触摸屏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温度表述方式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触摸屏预设4种模式设定，选择好模式设置温度时间点击运行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定时器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0-9999分钟(带定时等待功能)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运行功能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定值运行，定时运行，自动停止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附加功能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超温声光报警，传感器偏差修正，温度过冲自整定，断电参数记忆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传感器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 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超温报警并切断加热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工作室(宽*深*高mm) 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310*310*310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400*360*450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外形(宽*深*高mm) 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450*500*690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540*550*830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外包装(宽*深*高mm) 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0*5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5*8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*6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5*9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内容积  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30L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隔板层数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（最大）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6层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9层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隔板承重 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15kg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隔板间距 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电源(50/60HZ)额定电流 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AC220V/3.6A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AC220V/7.2A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净重/毛重(kg) 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33/37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44/49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隔板  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隔板架  </w:t>
            </w:r>
          </w:p>
        </w:tc>
        <w:tc>
          <w:tcPr>
            <w:tcW w:w="5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8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28" w:type="dxa"/>
              <w:left w:w="147" w:type="dxa"/>
              <w:bottom w:w="28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FFFFFF" w:themeColor="background1"/>
                <w:kern w:val="2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隔板、</w:t>
            </w:r>
            <w:r>
              <w:rPr>
                <w:rFonts w:ascii="Arial" w:hAnsi="Arial" w:eastAsia="宋体" w:cs="Arial"/>
                <w:color w:val="FFFFFF" w:themeColor="background1"/>
                <w:kern w:val="2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RS485</w:t>
            </w:r>
            <w:r>
              <w:rPr>
                <w:rFonts w:hint="eastAsia" w:ascii="Arial" w:hAnsi="Arial" w:cs="Arial"/>
                <w:color w:val="FFFFFF" w:themeColor="background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通讯</w:t>
            </w:r>
            <w:r>
              <w:rPr>
                <w:rFonts w:hint="eastAsia" w:ascii="Arial" w:hAnsi="Arial" w:eastAsia="宋体" w:cs="Arial"/>
                <w:color w:val="FFFFFF" w:themeColor="background1"/>
                <w:kern w:val="2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接口</w:t>
            </w:r>
          </w:p>
        </w:tc>
      </w:tr>
    </w:tbl>
    <w:p>
      <w:bookmarkStart w:id="0" w:name="_GoBack"/>
      <w:bookmarkEnd w:id="0"/>
    </w:p>
    <w:sectPr>
      <w:pgSz w:w="11906" w:h="16838"/>
      <w:pgMar w:top="850" w:right="1134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0F0F50B1"/>
    <w:rsid w:val="116F7753"/>
    <w:rsid w:val="1995716B"/>
    <w:rsid w:val="20D242F6"/>
    <w:rsid w:val="3D224E80"/>
    <w:rsid w:val="53AA7B49"/>
    <w:rsid w:val="6B67596D"/>
    <w:rsid w:val="7DC03A30"/>
    <w:rsid w:val="7E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731</Characters>
  <Lines>0</Lines>
  <Paragraphs>0</Paragraphs>
  <TotalTime>14</TotalTime>
  <ScaleCrop>false</ScaleCrop>
  <LinksUpToDate>false</LinksUpToDate>
  <CharactersWithSpaces>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2023-02-23T08:31:00Z</dcterms:created>
  <dc:creator>Administrator</dc:creator>
  <cp:lastModifiedBy>WPS_1684915174</cp:lastModifiedBy>
  <dcterms:modified xsi:type="dcterms:W3CDTF">2023-07-04T01:42:03Z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CC00716467DC440AB9C93BFB1601A96D_12</vt:lpwstr>
  </property>
</Properties>
</file>