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安徽中科都菱商用电器股份有限公司产品参数</w:t>
      </w:r>
    </w:p>
    <w:p>
      <w:pPr>
        <w:spacing w:line="360" w:lineRule="auto"/>
        <w:jc w:val="left"/>
        <w:rPr>
          <w:rFonts w:ascii="宋体" w:hAnsi="宋体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型号：M</w:t>
      </w:r>
      <w:r>
        <w:rPr>
          <w:rFonts w:ascii="宋体" w:hAnsi="宋体" w:cs="仿宋_GB2312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BC-4V700C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样式：立式。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容积：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.净重：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162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kg。</w:t>
      </w:r>
    </w:p>
    <w:p>
      <w:pPr>
        <w:spacing w:line="360" w:lineRule="auto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额定功率：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160W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耗电量：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1.6kW.h/24h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噪声值：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50</w:t>
      </w:r>
      <w:r>
        <w:rPr>
          <w:rFonts w:ascii="宋体" w:hAnsi="宋体" w:cs="Arial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dB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气候类型：</w:t>
      </w:r>
      <w:r>
        <w:rPr>
          <w:rFonts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SN/N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制冷方式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：风冷。</w:t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温度范围：</w:t>
      </w:r>
      <w:r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±1℃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工作条件：环境温度10～32℃。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外部尺寸（宽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深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高）：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29.5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1080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（mm）。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内部尺寸（宽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深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高）：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939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973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863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（mm）。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外观颜色：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仿大理石色彩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.保温材料：无C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FC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高密度聚氨酯发泡。</w:t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门体数量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：1个，侧开门设计。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外部材料：采用P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材质，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箱体外壳采用滚塑工艺加工而成；箱体具备，强度高、易清洁、耐腐蚀、耐撞击等特点。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压缩机：采用国际知名品牌高效全封闭压缩机，节能静音。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制冷剂：采用绿色无氟制冷剂。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.制冷系统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高效的制冷系统设计，实现更均匀的温度布局，同时保证更小的温度波动，从而实现样本储存温度的稳定。</w:t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.温度设置：优秀的制冷和加热布局，箱内温度在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4℃，波动度为±1℃。</w:t>
      </w:r>
      <w:r>
        <w:rPr>
          <w:rFonts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.温度控制：</w:t>
      </w:r>
      <w:r>
        <w:rPr>
          <w:rFonts w:hint="eastAsia" w:ascii="宋体" w:hAnsi="宋体" w:cs="仿宋_GB2312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采用微电脑控制系统，可确保精确稳定的运行；精准的电子温度控制及显示，精度达到0.1℃。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显示方式：LED数码显示屏，可显示箱内温度及各种报警信息。</w:t>
      </w:r>
      <w:r>
        <w:rPr>
          <w:rFonts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报警系统：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高低温报警、传感器故障报警、断电报警。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.报警方式：具备声音蜂鸣和灯光闪烁双重报警方式。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25.</w:t>
      </w:r>
      <w:r>
        <w:rPr>
          <w:rFonts w:hint="eastAsia" w:ascii="宋体" w:hAnsi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安全保障：</w:t>
      </w:r>
    </w:p>
    <w:p>
      <w:pPr>
        <w:spacing w:line="360" w:lineRule="auto"/>
        <w:jc w:val="left"/>
        <w:rPr>
          <w:rFonts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可通过可选监控模块及专用软件实现远程监控、远程短信报警；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键盘锁定、密码保护功能，防止随意调整运行参数；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内设保险丝，以防电流过大的情况下对产品进行冲击和损坏。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.人性化设计</w:t>
      </w:r>
      <w:r>
        <w:rPr>
          <w:rFonts w:hint="eastAsia" w:ascii="宋体" w:hAnsi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（1）内置浸塑筐架，隔离存储物品与蒸发器的接触，以防冻伤存储物品；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（2）侧面滚塑门扣锁设计，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有效锁紧柜内冷气；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能够满足客户在车内、室内和室外等不同的场所使用；</w:t>
      </w:r>
    </w:p>
    <w:p>
      <w:pPr>
        <w:spacing w:line="360" w:lineRule="auto"/>
        <w:jc w:val="left"/>
        <w:rPr>
          <w:rFonts w:hint="eastAsia" w:ascii="宋体" w:hAnsi="宋体" w:eastAsia="宋体" w:cs="仿宋_GB2312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具备交流和直流两个电源接口，用于A</w:t>
      </w:r>
      <w:r>
        <w:rPr>
          <w:rFonts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100～120V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/50Hz</w:t>
      </w:r>
      <w:r>
        <w:rPr>
          <w:rFonts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/6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0Hz、A</w:t>
      </w:r>
      <w:r>
        <w:rPr>
          <w:rFonts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200～240V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/50Hz</w:t>
      </w:r>
      <w:r>
        <w:rPr>
          <w:rFonts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/6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0Hz、D</w:t>
      </w:r>
      <w:r>
        <w:rPr>
          <w:rFonts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12V、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4V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选配），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可切换使用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直流和交流电源接口不能同时使用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504"/>
        </w:tabs>
        <w:spacing w:line="360" w:lineRule="auto"/>
        <w:jc w:val="left"/>
        <w:rPr>
          <w:rFonts w:ascii="宋体" w:hAnsi="宋体" w:cs="仿宋_GB2312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.选配件：温度记录仪、D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4V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接口。</w:t>
      </w:r>
    </w:p>
    <w:p>
      <w:pPr>
        <w:tabs>
          <w:tab w:val="left" w:pos="2504"/>
        </w:tabs>
        <w:spacing w:line="360" w:lineRule="auto"/>
        <w:jc w:val="left"/>
        <w:rPr>
          <w:rFonts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_GB2312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cs="仿宋_GB2312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资格凭证：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（1）医疗器械生产许可证；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（2）医疗器械注册证；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（3）ISO9001质量管理体系认证；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（4）ISO13485医疗器械质量管理体系认证；                                                                       （5）ISO14001环境管理体系认证；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（6）ISO45001职业健康安全管理体系认证。</w:t>
      </w:r>
    </w:p>
    <w:p>
      <w:pPr>
        <w:spacing w:line="360" w:lineRule="auto"/>
        <w:jc w:val="left"/>
        <w:rPr>
          <w:rFonts w:ascii="宋体" w:hAnsi="宋体" w:cs="仿宋_GB2312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仿宋_GB2312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仿宋_GB2312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仿宋_GB2312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售后质保：整机质保三年。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C0"/>
    <w:rsid w:val="000114D2"/>
    <w:rsid w:val="000F00F0"/>
    <w:rsid w:val="00161E22"/>
    <w:rsid w:val="00176959"/>
    <w:rsid w:val="00191F2E"/>
    <w:rsid w:val="001926EE"/>
    <w:rsid w:val="001A0520"/>
    <w:rsid w:val="001E1C36"/>
    <w:rsid w:val="001E78E0"/>
    <w:rsid w:val="002810A2"/>
    <w:rsid w:val="002F3DB1"/>
    <w:rsid w:val="003303FA"/>
    <w:rsid w:val="00347008"/>
    <w:rsid w:val="003575C0"/>
    <w:rsid w:val="003600FA"/>
    <w:rsid w:val="00457BD2"/>
    <w:rsid w:val="006009F4"/>
    <w:rsid w:val="0062562B"/>
    <w:rsid w:val="00686A0A"/>
    <w:rsid w:val="006C0EFD"/>
    <w:rsid w:val="00722025"/>
    <w:rsid w:val="00742615"/>
    <w:rsid w:val="00817FF7"/>
    <w:rsid w:val="00833542"/>
    <w:rsid w:val="00860016"/>
    <w:rsid w:val="008845FB"/>
    <w:rsid w:val="008C0B69"/>
    <w:rsid w:val="008E6405"/>
    <w:rsid w:val="0091564E"/>
    <w:rsid w:val="009D3942"/>
    <w:rsid w:val="00B718F6"/>
    <w:rsid w:val="00BF472C"/>
    <w:rsid w:val="00C46098"/>
    <w:rsid w:val="00C64565"/>
    <w:rsid w:val="00CF07C2"/>
    <w:rsid w:val="00D54472"/>
    <w:rsid w:val="00D82BAA"/>
    <w:rsid w:val="00D96FB5"/>
    <w:rsid w:val="00ED7242"/>
    <w:rsid w:val="00EE13B8"/>
    <w:rsid w:val="00F152E7"/>
    <w:rsid w:val="00F31B5E"/>
    <w:rsid w:val="00F55511"/>
    <w:rsid w:val="00F67BD7"/>
    <w:rsid w:val="042E2A3D"/>
    <w:rsid w:val="05D27CA6"/>
    <w:rsid w:val="05EA0F32"/>
    <w:rsid w:val="0E861D99"/>
    <w:rsid w:val="0FD175AE"/>
    <w:rsid w:val="11204F94"/>
    <w:rsid w:val="127A7BAD"/>
    <w:rsid w:val="1AB93757"/>
    <w:rsid w:val="1C8925AF"/>
    <w:rsid w:val="1EA021B5"/>
    <w:rsid w:val="20192647"/>
    <w:rsid w:val="25232766"/>
    <w:rsid w:val="25CA0C50"/>
    <w:rsid w:val="2654700B"/>
    <w:rsid w:val="2C372EA9"/>
    <w:rsid w:val="2E00644A"/>
    <w:rsid w:val="30E77352"/>
    <w:rsid w:val="32EA26C6"/>
    <w:rsid w:val="36D30136"/>
    <w:rsid w:val="3EE003BB"/>
    <w:rsid w:val="44817186"/>
    <w:rsid w:val="459C3E95"/>
    <w:rsid w:val="53BB491F"/>
    <w:rsid w:val="56A41A6F"/>
    <w:rsid w:val="580345D2"/>
    <w:rsid w:val="5B0D658A"/>
    <w:rsid w:val="5CEE2937"/>
    <w:rsid w:val="5D5C7B6A"/>
    <w:rsid w:val="620C6B4E"/>
    <w:rsid w:val="62A10223"/>
    <w:rsid w:val="62D17858"/>
    <w:rsid w:val="6BD623C9"/>
    <w:rsid w:val="6C790BAA"/>
    <w:rsid w:val="6CF348B7"/>
    <w:rsid w:val="6ECD11CD"/>
    <w:rsid w:val="6F660101"/>
    <w:rsid w:val="709F24B3"/>
    <w:rsid w:val="70E707C8"/>
    <w:rsid w:val="78B611AB"/>
    <w:rsid w:val="7E2C3592"/>
    <w:rsid w:val="7F0A2BAE"/>
    <w:rsid w:val="7FA4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852</Words>
  <Characters>1045</Characters>
  <Lines>9</Lines>
  <Paragraphs>2</Paragraphs>
  <TotalTime>0</TotalTime>
  <ScaleCrop>false</ScaleCrop>
  <LinksUpToDate>false</LinksUpToDate>
  <CharactersWithSpaces>1235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2018-08-23T09:36:00Z</dcterms:created>
  <dc:creator>谈海洋</dc:creator>
  <cp:lastModifiedBy>小明小华和小红</cp:lastModifiedBy>
  <dcterms:modified xsi:type="dcterms:W3CDTF">2022-03-14T02:54:07Z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AC8CD85082D14C3E93476FD054DADD0B</vt:lpwstr>
  </property>
</Properties>
</file>