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64" w:rightChars="-364"/>
        <w:rPr>
          <w:rFonts w:hint="eastAsia" w:ascii="Arial" w:hAnsi="Arial" w:cs="Arial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349250</wp:posOffset>
            </wp:positionV>
            <wp:extent cx="3778250" cy="2331720"/>
            <wp:effectExtent l="0" t="0" r="12700" b="11430"/>
            <wp:wrapNone/>
            <wp:docPr id="3" name="图片 3" descr="SHZ-III循环水真空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HZ-III循环水真空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 xml:space="preserve">           SHZ-III多用循环水真空泵</w:t>
      </w:r>
    </w:p>
    <w:p>
      <w:pPr>
        <w:ind w:right="-764" w:rightChars="-364"/>
        <w:rPr>
          <w:rFonts w:hint="eastAsia" w:ascii="Arial" w:hAnsi="Arial" w:cs="Arial"/>
          <w:color w:val="333333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 xml:space="preserve">          </w:t>
      </w: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  <w:lang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0"/>
          <w:szCs w:val="20"/>
          <w:shd w:val="clear" w:color="auto" w:fill="FFFFFF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  <w:t>产品特点：</w:t>
      </w:r>
    </w:p>
    <w:p>
      <w:pPr>
        <w:ind w:firstLine="400"/>
        <w:jc w:val="left"/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  <w:t>该泵是在循环水多用真空泵的基础上，根据实验室面积较小这一特点，改进透明防腐水箱，防腐壳和不锈钢外壳多种型号，缩小体积改进而成，具有体积小，重量轻，外型美观等特点，双表、双抽气头。</w:t>
      </w:r>
      <w:r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  <w:t>(1)本机采用两抽头，可单独或并联使用装有两个真空表。</w:t>
      </w:r>
      <w:r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  <w:t>(2)主机采用不锈钢机芯和防腐材质机芯两种型号制造。</w:t>
      </w:r>
      <w:r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000000"/>
          <w:sz w:val="18"/>
          <w:szCs w:val="18"/>
          <w:shd w:val="clear" w:color="auto" w:fill="FFFFFF"/>
        </w:rPr>
        <w:t>(3)耐腐蚀、无污染、噪音低、移动方便，还可根据用户需要加装真空调节阀。</w:t>
      </w:r>
    </w:p>
    <w:p>
      <w:pPr>
        <w:ind w:firstLine="400"/>
        <w:jc w:val="left"/>
        <w:rPr>
          <w:rFonts w:hint="default" w:ascii="黑体" w:hAnsi="黑体" w:eastAsia="黑体" w:cs="黑体"/>
          <w:color w:val="FF000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18"/>
          <w:szCs w:val="18"/>
          <w:shd w:val="clear" w:color="auto" w:fill="FFFFFF"/>
          <w:lang w:val="en-US" w:eastAsia="zh-CN"/>
        </w:rPr>
        <w:t>-----------------------------------------------------------------------------------------------</w:t>
      </w:r>
    </w:p>
    <w:p>
      <w:pPr>
        <w:jc w:val="both"/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  <w:t>技术参数</w:t>
      </w:r>
    </w:p>
    <w:p>
      <w:pPr>
        <w:jc w:val="both"/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  <w:t>型号：SHZ-III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功率 W                                              180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工作电源V/HZ                                      ～220/50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流量  L/min                                           80</w:t>
      </w:r>
    </w:p>
    <w:p>
      <w:pPr>
        <w:tabs>
          <w:tab w:val="left" w:pos="5130"/>
        </w:tabs>
        <w:bidi w:val="0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扬程 M                                               10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机体材质                                        防腐工程塑料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最大真空度 Mpa                                      -0.098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单头抽气量L/min                                       10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抽气头数个                                            2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储水箱容积L                                          15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外表尺寸长×宽×高(mm)                         400×280×420  </w:t>
      </w:r>
    </w:p>
    <w:p>
      <w:pPr>
        <w:tabs>
          <w:tab w:val="left" w:pos="513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全机重量Kg   全机重量Kg                            10.5      </w:t>
      </w:r>
    </w:p>
    <w:p>
      <w:pPr>
        <w:tabs>
          <w:tab w:val="left" w:pos="5130"/>
        </w:tabs>
        <w:bidi w:val="0"/>
        <w:jc w:val="left"/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2880" w:firstLineChars="1200"/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-524510</wp:posOffset>
          </wp:positionV>
          <wp:extent cx="1793240" cy="1268730"/>
          <wp:effectExtent l="0" t="0" r="0" b="0"/>
          <wp:wrapNone/>
          <wp:docPr id="8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24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以匠心品质</w:t>
    </w:r>
    <w:r>
      <w:rPr>
        <w:rFonts w:hint="eastAsia" w:ascii="微软雅黑" w:hAnsi="微软雅黑" w:eastAsia="微软雅黑" w:cs="微软雅黑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～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琢国产旋转蒸发仪行业标杆！</w:t>
    </w:r>
  </w:p>
  <w:p>
    <w:pPr>
      <w:pStyle w:val="3"/>
      <w:pBdr>
        <w:bottom w:val="single" w:color="auto" w:sz="4" w:space="1"/>
      </w:pBdr>
      <w:ind w:firstLine="2880" w:firstLineChars="1200"/>
      <w:jc w:val="left"/>
      <w:rPr>
        <w:rFonts w:hint="default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意见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的动力！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您的认可，是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的荣幸！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Dk4ZTZjOGU3MGQwY2E1YmRjMWViYjY3MzkwMzkifQ=="/>
  </w:docVars>
  <w:rsids>
    <w:rsidRoot w:val="3CEA59FA"/>
    <w:rsid w:val="096C2762"/>
    <w:rsid w:val="121D6553"/>
    <w:rsid w:val="145A5E7B"/>
    <w:rsid w:val="15675D1E"/>
    <w:rsid w:val="18FE412E"/>
    <w:rsid w:val="19C605FF"/>
    <w:rsid w:val="1CC46578"/>
    <w:rsid w:val="1D2154C1"/>
    <w:rsid w:val="1FBF7E97"/>
    <w:rsid w:val="1FD3089C"/>
    <w:rsid w:val="240C4DB0"/>
    <w:rsid w:val="28387DE2"/>
    <w:rsid w:val="29F82083"/>
    <w:rsid w:val="2B5E2200"/>
    <w:rsid w:val="371D779F"/>
    <w:rsid w:val="38FB2E13"/>
    <w:rsid w:val="3BD12394"/>
    <w:rsid w:val="3C486233"/>
    <w:rsid w:val="3CEA59FA"/>
    <w:rsid w:val="435860A9"/>
    <w:rsid w:val="46BE22D8"/>
    <w:rsid w:val="4F511F5C"/>
    <w:rsid w:val="54FC3DCE"/>
    <w:rsid w:val="5510454B"/>
    <w:rsid w:val="5AE82B6B"/>
    <w:rsid w:val="736C3F59"/>
    <w:rsid w:val="77FD5F3E"/>
    <w:rsid w:val="788B599E"/>
    <w:rsid w:val="79C136B1"/>
    <w:rsid w:val="7EB62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432</Characters>
  <Lines>0</Lines>
  <Paragraphs>0</Paragraphs>
  <TotalTime>0</TotalTime>
  <ScaleCrop>false</ScaleCrop>
  <LinksUpToDate>false</LinksUpToDate>
  <CharactersWithSpaces>912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2018-11-16T23:54:00Z</dcterms:created>
  <dc:creator>旋转蒸发器生产商-上海贤德-周贤孝</dc:creator>
  <cp:lastModifiedBy>旋转蒸发器生产商-上海贤德-周贤孝</cp:lastModifiedBy>
  <dcterms:modified xsi:type="dcterms:W3CDTF">2023-04-28T07:58:32Z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D63E23FB4A51495FA5FEC810F3CC8561</vt:lpwstr>
  </property>
</Properties>
</file>